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pPr w:leftFromText="141" w:rightFromText="141" w:vertAnchor="text" w:tblpY="1"/>
        <w:tblOverlap w:val="never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521180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52118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52118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52118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52118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52118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52118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52118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521180" w:rsidTr="00521180">
        <w:trPr>
          <w:tblHeader/>
        </w:trPr>
        <w:tc>
          <w:tcPr>
            <w:tcW w:w="467" w:type="dxa"/>
            <w:vMerge/>
          </w:tcPr>
          <w:p w:rsidR="002F1902" w:rsidRPr="002F1902" w:rsidRDefault="002F1902" w:rsidP="005211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52118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52118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52118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52118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52118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8A6D58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5211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52118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52118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52118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52118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52118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52118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52118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521180" w:rsidRPr="001A3052" w:rsidTr="008A6D58">
        <w:tc>
          <w:tcPr>
            <w:tcW w:w="467" w:type="dxa"/>
            <w:tcBorders>
              <w:bottom w:val="nil"/>
            </w:tcBorders>
          </w:tcPr>
          <w:p w:rsidR="002F1902" w:rsidRPr="001A3052" w:rsidRDefault="009A2B15" w:rsidP="005211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bottom w:val="nil"/>
            </w:tcBorders>
          </w:tcPr>
          <w:p w:rsidR="002F1902" w:rsidRPr="001A3052" w:rsidRDefault="0003263B" w:rsidP="0003263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Por el Presupuesto de Ingresos Aprobado.</w:t>
            </w:r>
          </w:p>
        </w:tc>
        <w:tc>
          <w:tcPr>
            <w:tcW w:w="2268" w:type="dxa"/>
            <w:tcBorders>
              <w:bottom w:val="nil"/>
            </w:tcBorders>
          </w:tcPr>
          <w:p w:rsidR="002F1902" w:rsidRPr="001A3052" w:rsidRDefault="0003263B" w:rsidP="0052118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Flujo de Efectivo Aprobado.</w:t>
            </w:r>
          </w:p>
        </w:tc>
        <w:tc>
          <w:tcPr>
            <w:tcW w:w="851" w:type="dxa"/>
            <w:tcBorders>
              <w:bottom w:val="nil"/>
            </w:tcBorders>
          </w:tcPr>
          <w:p w:rsidR="002F1902" w:rsidRPr="001A3052" w:rsidRDefault="0003263B" w:rsidP="0052118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bottom w:val="nil"/>
            </w:tcBorders>
          </w:tcPr>
          <w:p w:rsidR="002F1902" w:rsidRPr="001A3052" w:rsidRDefault="002F1902" w:rsidP="005211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1A3052" w:rsidRDefault="002F1902" w:rsidP="005211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3263B" w:rsidRPr="001A3052" w:rsidRDefault="0003263B" w:rsidP="0003263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8.1.1.1</w:t>
            </w:r>
          </w:p>
          <w:p w:rsidR="002F1902" w:rsidRPr="001A3052" w:rsidRDefault="0003263B" w:rsidP="0003263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Presupuesto de Ingresos Aprobado</w:t>
            </w:r>
          </w:p>
        </w:tc>
        <w:tc>
          <w:tcPr>
            <w:tcW w:w="1701" w:type="dxa"/>
            <w:tcBorders>
              <w:bottom w:val="nil"/>
            </w:tcBorders>
          </w:tcPr>
          <w:p w:rsidR="002F1902" w:rsidRPr="001A3052" w:rsidRDefault="0003263B" w:rsidP="005211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8.1.2.1  Presupuesto de Ingresos por Ejecutar</w:t>
            </w:r>
          </w:p>
        </w:tc>
      </w:tr>
      <w:tr w:rsidR="00521180" w:rsidRPr="001A3052" w:rsidTr="008A6D58">
        <w:tc>
          <w:tcPr>
            <w:tcW w:w="467" w:type="dxa"/>
            <w:tcBorders>
              <w:top w:val="nil"/>
              <w:bottom w:val="nil"/>
            </w:tcBorders>
          </w:tcPr>
          <w:p w:rsidR="002F1902" w:rsidRPr="001A3052" w:rsidRDefault="0003263B" w:rsidP="005211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F1902" w:rsidRPr="001A3052" w:rsidRDefault="0003263B" w:rsidP="0003263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Por el incremento a la estimación del Presupuesto de Ingresos Aprobado.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F1902" w:rsidRPr="001A3052" w:rsidRDefault="0003263B" w:rsidP="0052118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 xml:space="preserve">Adecuaciones </w:t>
            </w:r>
            <w:proofErr w:type="spellStart"/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presupues-tarias</w:t>
            </w:r>
            <w:proofErr w:type="spellEnd"/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, autorización del MAPE y flujo de efectivo modificado y autorizado.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F1902" w:rsidRPr="001A3052" w:rsidRDefault="0003263B" w:rsidP="0052118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F1902" w:rsidRPr="001A3052" w:rsidRDefault="002F1902" w:rsidP="005211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F1902" w:rsidRPr="001A3052" w:rsidRDefault="002F1902" w:rsidP="005211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F1902" w:rsidRPr="001A3052" w:rsidRDefault="0003263B" w:rsidP="005211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8.1.3.1 Modificaciones al Presupuesto de Ingresos Aprobado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F1902" w:rsidRPr="001A3052" w:rsidRDefault="0003263B" w:rsidP="005211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8.1.2.1  Presupuesto de Ingresos por Ejecutar</w:t>
            </w:r>
          </w:p>
        </w:tc>
      </w:tr>
      <w:tr w:rsidR="00521180" w:rsidRPr="001A3052" w:rsidTr="008A6D58">
        <w:tc>
          <w:tcPr>
            <w:tcW w:w="467" w:type="dxa"/>
            <w:tcBorders>
              <w:top w:val="nil"/>
              <w:bottom w:val="nil"/>
            </w:tcBorders>
          </w:tcPr>
          <w:p w:rsidR="002F1902" w:rsidRPr="001A3052" w:rsidRDefault="0003263B" w:rsidP="005211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F1902" w:rsidRPr="001A3052" w:rsidRDefault="0003263B" w:rsidP="0003263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Por el decremento a la estimación del Presupuesto de Ingresos Aprobado.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F1902" w:rsidRPr="001A3052" w:rsidRDefault="0003263B" w:rsidP="0052118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 xml:space="preserve">Adecuaciones </w:t>
            </w:r>
            <w:proofErr w:type="spellStart"/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presupues-tarias</w:t>
            </w:r>
            <w:proofErr w:type="spellEnd"/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, autorización del MAPE y flujo de efectivo modificado y autorizado.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F1902" w:rsidRPr="001A3052" w:rsidRDefault="0003263B" w:rsidP="0052118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F1902" w:rsidRPr="001A3052" w:rsidRDefault="002F1902" w:rsidP="005211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F1902" w:rsidRPr="001A3052" w:rsidRDefault="002F1902" w:rsidP="005211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F1902" w:rsidRPr="001A3052" w:rsidRDefault="0003263B" w:rsidP="005211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8.1.2.1  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F1902" w:rsidRPr="001A3052" w:rsidRDefault="0003263B" w:rsidP="0052118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8.1.3.1 Modificaciones al Presupuesto de Ingresos Aprobado</w:t>
            </w:r>
          </w:p>
        </w:tc>
      </w:tr>
      <w:tr w:rsidR="00BA5437" w:rsidTr="008A6D58">
        <w:tc>
          <w:tcPr>
            <w:tcW w:w="467" w:type="dxa"/>
            <w:tcBorders>
              <w:top w:val="nil"/>
              <w:bottom w:val="nil"/>
            </w:tcBorders>
          </w:tcPr>
          <w:p w:rsidR="00BA5437" w:rsidRPr="00442992" w:rsidRDefault="00BA5437" w:rsidP="00BA5437">
            <w:pPr>
              <w:jc w:val="center"/>
              <w:rPr>
                <w:rFonts w:ascii="Noto Sans Light" w:hAnsi="Noto Sans Light" w:cs="Noto Sans Light"/>
                <w:color w:val="FF0000"/>
                <w:sz w:val="16"/>
                <w:szCs w:val="16"/>
              </w:rPr>
            </w:pPr>
            <w:r w:rsidRPr="00FD1FD7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A5437" w:rsidRPr="00442992" w:rsidRDefault="00BA5437" w:rsidP="00BA5437">
            <w:pPr>
              <w:jc w:val="both"/>
              <w:rPr>
                <w:rFonts w:ascii="Noto Sans Light" w:hAnsi="Noto Sans Light" w:cs="Noto Sans Light"/>
                <w:color w:val="FF0000"/>
                <w:sz w:val="16"/>
                <w:szCs w:val="16"/>
              </w:rPr>
            </w:pPr>
            <w:r w:rsidRPr="00FD1FD7">
              <w:rPr>
                <w:rFonts w:ascii="Noto Sans Light" w:hAnsi="Noto Sans Light" w:cs="Noto Sans Light"/>
                <w:sz w:val="16"/>
                <w:szCs w:val="16"/>
              </w:rPr>
              <w:t>Por el devengado de los ingresos.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A5437" w:rsidRPr="00FD1FD7" w:rsidRDefault="00BA5437" w:rsidP="00BA54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D1FD7">
              <w:rPr>
                <w:rFonts w:ascii="Noto Sans Light" w:hAnsi="Noto Sans Light" w:cs="Noto Sans Light"/>
                <w:sz w:val="16"/>
                <w:szCs w:val="16"/>
              </w:rPr>
              <w:t>CFDI, Carta Compromiso, expediente, etc.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A5437" w:rsidRPr="00FD1FD7" w:rsidRDefault="00BA5437" w:rsidP="00BA543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FD1FD7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442992" w:rsidRDefault="00BA5437" w:rsidP="00BA5437">
            <w:pPr>
              <w:jc w:val="center"/>
              <w:rPr>
                <w:rFonts w:ascii="Noto Sans Light" w:hAnsi="Noto Sans Light" w:cs="Noto Sans Light"/>
                <w:color w:val="FF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442992" w:rsidRDefault="00BA5437" w:rsidP="00BA5437">
            <w:pPr>
              <w:jc w:val="center"/>
              <w:rPr>
                <w:rFonts w:ascii="Noto Sans Light" w:hAnsi="Noto Sans Light" w:cs="Noto Sans Light"/>
                <w:color w:val="FF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442992" w:rsidRDefault="00BA5437" w:rsidP="00BA5437">
            <w:pPr>
              <w:jc w:val="center"/>
              <w:rPr>
                <w:rFonts w:ascii="Noto Sans Light" w:hAnsi="Noto Sans Light" w:cs="Noto Sans Light"/>
                <w:color w:val="FF0000"/>
                <w:sz w:val="16"/>
                <w:szCs w:val="16"/>
              </w:rPr>
            </w:pPr>
            <w:r w:rsidRPr="00FD1FD7">
              <w:rPr>
                <w:rFonts w:ascii="Noto Sans Light" w:hAnsi="Noto Sans Light" w:cs="Noto Sans Light"/>
                <w:sz w:val="16"/>
                <w:szCs w:val="16"/>
              </w:rPr>
              <w:t>8.1.2.1  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442992" w:rsidRDefault="00BA5437" w:rsidP="00BA5437">
            <w:pPr>
              <w:jc w:val="center"/>
              <w:rPr>
                <w:rFonts w:ascii="Noto Sans Light" w:hAnsi="Noto Sans Light" w:cs="Noto Sans Light"/>
                <w:color w:val="FF0000"/>
                <w:sz w:val="16"/>
                <w:szCs w:val="16"/>
              </w:rPr>
            </w:pPr>
            <w:r w:rsidRPr="00FD1FD7">
              <w:rPr>
                <w:rFonts w:ascii="Noto Sans Light" w:hAnsi="Noto Sans Light" w:cs="Noto Sans Light"/>
                <w:sz w:val="16"/>
                <w:szCs w:val="16"/>
              </w:rPr>
              <w:t>8.1.4.1  Presupuesto de Ingresos Devengado</w:t>
            </w:r>
          </w:p>
        </w:tc>
      </w:tr>
      <w:tr w:rsidR="00BA5437" w:rsidTr="008A6D58">
        <w:tc>
          <w:tcPr>
            <w:tcW w:w="467" w:type="dxa"/>
            <w:tcBorders>
              <w:top w:val="nil"/>
              <w:bottom w:val="nil"/>
            </w:tcBorders>
          </w:tcPr>
          <w:p w:rsidR="00BA5437" w:rsidRPr="00FD1FD7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D1FD7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A5437" w:rsidRPr="00FD1FD7" w:rsidRDefault="00BA5437" w:rsidP="00BA54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D1FD7">
              <w:rPr>
                <w:rFonts w:ascii="Noto Sans Light" w:hAnsi="Noto Sans Light" w:cs="Noto Sans Light"/>
                <w:sz w:val="16"/>
                <w:szCs w:val="16"/>
              </w:rPr>
              <w:t>Por el recaudado de los ingresos.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A5437" w:rsidRPr="00FD1FD7" w:rsidRDefault="00BA5437" w:rsidP="00BA54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D1FD7">
              <w:rPr>
                <w:rFonts w:ascii="Noto Sans Light" w:hAnsi="Noto Sans Light" w:cs="Noto Sans Light"/>
                <w:sz w:val="16"/>
                <w:szCs w:val="16"/>
              </w:rPr>
              <w:t>Estado de cuenta, Cuenta por Liquidar Certificada, transferencia.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A5437" w:rsidRPr="00FD1FD7" w:rsidRDefault="00BA5437" w:rsidP="00BA543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FD1FD7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FD1FD7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FD1FD7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FD1FD7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D1FD7">
              <w:rPr>
                <w:rFonts w:ascii="Noto Sans Light" w:hAnsi="Noto Sans Light" w:cs="Noto Sans Light"/>
                <w:sz w:val="16"/>
                <w:szCs w:val="16"/>
              </w:rPr>
              <w:t>8.1.4.1  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FD1FD7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D1FD7">
              <w:rPr>
                <w:rFonts w:ascii="Noto Sans Light" w:hAnsi="Noto Sans Light" w:cs="Noto Sans Light"/>
                <w:sz w:val="16"/>
                <w:szCs w:val="16"/>
              </w:rPr>
              <w:t>8.1.5.1  Presupuesto de Ingresos Recaudado</w:t>
            </w:r>
          </w:p>
        </w:tc>
      </w:tr>
      <w:tr w:rsidR="00BA5437" w:rsidTr="008A6D58">
        <w:tc>
          <w:tcPr>
            <w:tcW w:w="467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A5437" w:rsidTr="008A6D58">
        <w:tc>
          <w:tcPr>
            <w:tcW w:w="467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A5437" w:rsidTr="008A6D58">
        <w:tc>
          <w:tcPr>
            <w:tcW w:w="467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A5437" w:rsidTr="008A6D58">
        <w:tc>
          <w:tcPr>
            <w:tcW w:w="467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A5437" w:rsidTr="008A6D58">
        <w:tc>
          <w:tcPr>
            <w:tcW w:w="467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A5437" w:rsidTr="008A6D58">
        <w:tc>
          <w:tcPr>
            <w:tcW w:w="467" w:type="dxa"/>
            <w:tcBorders>
              <w:top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</w:tcBorders>
          </w:tcPr>
          <w:p w:rsidR="00BA5437" w:rsidRPr="001A3052" w:rsidRDefault="00BA5437" w:rsidP="00BA54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NOTA:</w:t>
            </w:r>
          </w:p>
          <w:p w:rsidR="00BA5437" w:rsidRPr="001A3052" w:rsidRDefault="00BA5437" w:rsidP="00BA5437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El presupuesto de ingresos devengado y cobrado, se presentan de manera simultánea en el momento de recibir los recursos, o bien, en cada momento presupuestal.</w:t>
            </w:r>
          </w:p>
          <w:p w:rsidR="00BA5437" w:rsidRPr="001A3052" w:rsidRDefault="00BA5437" w:rsidP="00BA54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BA5437" w:rsidRPr="001A3052" w:rsidRDefault="00BA5437" w:rsidP="00BA5437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A3052">
              <w:rPr>
                <w:rFonts w:ascii="Noto Sans Light" w:hAnsi="Noto Sans Light" w:cs="Noto Sans Light"/>
                <w:sz w:val="16"/>
                <w:szCs w:val="16"/>
              </w:rPr>
              <w:t>MAPE: Módulo de Adecuaciones Presupuestarias de Entidades Paraestatales.</w:t>
            </w:r>
          </w:p>
        </w:tc>
        <w:tc>
          <w:tcPr>
            <w:tcW w:w="2268" w:type="dxa"/>
            <w:tcBorders>
              <w:top w:val="nil"/>
            </w:tcBorders>
          </w:tcPr>
          <w:p w:rsidR="00BA5437" w:rsidRPr="002F1902" w:rsidRDefault="00BA5437" w:rsidP="00BA543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BA5437" w:rsidRPr="002F1902" w:rsidRDefault="00BA5437" w:rsidP="00BA5437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BA5437" w:rsidRPr="002F1902" w:rsidRDefault="00BA5437" w:rsidP="00BA54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197B1D" w:rsidRDefault="0065506D" w:rsidP="00F82DA9">
      <w:bookmarkStart w:id="0" w:name="_GoBack"/>
      <w:bookmarkEnd w:id="0"/>
    </w:p>
    <w:sectPr w:rsidR="0065506D" w:rsidRPr="00197B1D" w:rsidSect="00624FE3">
      <w:headerReference w:type="default" r:id="rId7"/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197B1D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61F2E272" wp14:editId="3DE62C3F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FD1FD7" w:rsidRPr="00FD1FD7">
          <w:rPr>
            <w:noProof/>
            <w:lang w:val="es-ES"/>
          </w:rPr>
          <w:t>3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FD1FD7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>GU</w:t>
    </w:r>
    <w:r w:rsidR="00521180">
      <w:rPr>
        <w:rFonts w:ascii="Noto Sans Light" w:hAnsi="Noto Sans Light" w:cs="Noto Sans Light"/>
        <w:b/>
        <w:color w:val="FFFFFF" w:themeColor="background1"/>
        <w:szCs w:val="28"/>
      </w:rPr>
      <w:t>ÍA CONTABILIZADORA 2</w:t>
    </w:r>
    <w:r>
      <w:rPr>
        <w:rFonts w:ascii="Noto Sans Light" w:hAnsi="Noto Sans Light" w:cs="Noto Sans Light"/>
        <w:b/>
        <w:color w:val="FFFFFF" w:themeColor="background1"/>
        <w:szCs w:val="28"/>
      </w:rPr>
      <w:t xml:space="preserve">.- </w:t>
    </w:r>
    <w:r w:rsidR="00521180">
      <w:rPr>
        <w:rFonts w:ascii="Noto Sans Light" w:hAnsi="Noto Sans Light" w:cs="Noto Sans Light"/>
        <w:b/>
        <w:color w:val="FFFFFF" w:themeColor="background1"/>
        <w:szCs w:val="28"/>
      </w:rPr>
      <w:t>REGISTRO DEL PRESUPUESTO DE INGRESO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E51B34"/>
    <w:multiLevelType w:val="hybridMultilevel"/>
    <w:tmpl w:val="3462DB32"/>
    <w:lvl w:ilvl="0" w:tplc="E70E8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3263B"/>
    <w:rsid w:val="00052C8F"/>
    <w:rsid w:val="000C15E6"/>
    <w:rsid w:val="000C67A5"/>
    <w:rsid w:val="001260F2"/>
    <w:rsid w:val="00197B1D"/>
    <w:rsid w:val="001A3052"/>
    <w:rsid w:val="002F1902"/>
    <w:rsid w:val="003F4B79"/>
    <w:rsid w:val="004272EB"/>
    <w:rsid w:val="00442992"/>
    <w:rsid w:val="0048009B"/>
    <w:rsid w:val="004A2881"/>
    <w:rsid w:val="004C76FB"/>
    <w:rsid w:val="005064C5"/>
    <w:rsid w:val="00521180"/>
    <w:rsid w:val="005D7A15"/>
    <w:rsid w:val="00611D27"/>
    <w:rsid w:val="00624FE3"/>
    <w:rsid w:val="0065506D"/>
    <w:rsid w:val="006C6EC0"/>
    <w:rsid w:val="007D7E89"/>
    <w:rsid w:val="0080056A"/>
    <w:rsid w:val="00860815"/>
    <w:rsid w:val="008944A3"/>
    <w:rsid w:val="008A6D58"/>
    <w:rsid w:val="008B078A"/>
    <w:rsid w:val="009566CA"/>
    <w:rsid w:val="00971792"/>
    <w:rsid w:val="009A2B15"/>
    <w:rsid w:val="00B8556A"/>
    <w:rsid w:val="00BA5437"/>
    <w:rsid w:val="00C509F3"/>
    <w:rsid w:val="00C650B0"/>
    <w:rsid w:val="00C6591F"/>
    <w:rsid w:val="00CD7B44"/>
    <w:rsid w:val="00D111A3"/>
    <w:rsid w:val="00D223E5"/>
    <w:rsid w:val="00D5066A"/>
    <w:rsid w:val="00DB69F6"/>
    <w:rsid w:val="00DC1E96"/>
    <w:rsid w:val="00DC72AB"/>
    <w:rsid w:val="00E04AE9"/>
    <w:rsid w:val="00E85F14"/>
    <w:rsid w:val="00EB0AEA"/>
    <w:rsid w:val="00ED00B1"/>
    <w:rsid w:val="00EE767A"/>
    <w:rsid w:val="00F53631"/>
    <w:rsid w:val="00F82DA9"/>
    <w:rsid w:val="00FB04A9"/>
    <w:rsid w:val="00FD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1D27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236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14</cp:revision>
  <dcterms:created xsi:type="dcterms:W3CDTF">2025-12-05T17:30:00Z</dcterms:created>
  <dcterms:modified xsi:type="dcterms:W3CDTF">2026-01-15T16:40:00Z</dcterms:modified>
</cp:coreProperties>
</file>